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4261" w14:textId="77777777" w:rsidR="00232577" w:rsidRDefault="00232577" w:rsidP="00232577">
      <w:pPr>
        <w:pStyle w:val="a4"/>
        <w:spacing w:before="71"/>
        <w:ind w:firstLine="554"/>
        <w:jc w:val="center"/>
        <w:rPr>
          <w:color w:val="000009"/>
          <w:spacing w:val="-2"/>
        </w:rPr>
      </w:pPr>
      <w:r>
        <w:t>Аннотация</w:t>
      </w:r>
      <w:r>
        <w:rPr>
          <w:spacing w:val="2"/>
        </w:rPr>
        <w:t xml:space="preserve"> </w:t>
      </w:r>
      <w:r>
        <w:t>к О</w:t>
      </w:r>
      <w:r>
        <w:rPr>
          <w:color w:val="000009"/>
        </w:rPr>
        <w:t>бразовательной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2"/>
        </w:rPr>
        <w:t xml:space="preserve"> </w:t>
      </w:r>
    </w:p>
    <w:p w14:paraId="0B6D31A0" w14:textId="0BA6C001" w:rsidR="00200EFF" w:rsidRDefault="00232577" w:rsidP="00232577">
      <w:pPr>
        <w:pStyle w:val="a4"/>
        <w:spacing w:before="71"/>
        <w:ind w:firstLine="554"/>
        <w:jc w:val="center"/>
      </w:pPr>
      <w:r>
        <w:t>МАДОУ</w:t>
      </w:r>
      <w:r>
        <w:rPr>
          <w:spacing w:val="-2"/>
        </w:rPr>
        <w:t xml:space="preserve"> </w:t>
      </w:r>
      <w:r>
        <w:rPr>
          <w:spacing w:val="-5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«Ласточ</w:t>
      </w:r>
      <w:r>
        <w:t>ка»</w:t>
      </w:r>
      <w:r>
        <w:rPr>
          <w:spacing w:val="-3"/>
        </w:rPr>
        <w:t xml:space="preserve"> </w:t>
      </w:r>
      <w:proofErr w:type="spellStart"/>
      <w:r>
        <w:t>г.</w:t>
      </w:r>
      <w:r>
        <w:t>Бирска</w:t>
      </w:r>
      <w:proofErr w:type="spellEnd"/>
    </w:p>
    <w:p w14:paraId="771583AA" w14:textId="77777777" w:rsidR="00200EFF" w:rsidRDefault="00200EFF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0F6907F9" w14:textId="2B6590FD" w:rsidR="00200EFF" w:rsidRDefault="00232577">
      <w:pPr>
        <w:pStyle w:val="a3"/>
        <w:ind w:right="318" w:firstLine="705"/>
      </w:pPr>
      <w:r>
        <w:rPr>
          <w:color w:val="000009"/>
        </w:rPr>
        <w:t>О</w:t>
      </w:r>
      <w:r>
        <w:rPr>
          <w:color w:val="000009"/>
        </w:rPr>
        <w:t>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дошкольного образования МАДОУ </w:t>
      </w:r>
      <w:r>
        <w:rPr>
          <w:color w:val="000009"/>
        </w:rPr>
        <w:t xml:space="preserve"> Детский сад №14</w:t>
      </w:r>
      <w:r>
        <w:rPr>
          <w:color w:val="000009"/>
        </w:rPr>
        <w:t xml:space="preserve"> «Ласточ</w:t>
      </w:r>
      <w:r>
        <w:rPr>
          <w:color w:val="000009"/>
        </w:rPr>
        <w:t xml:space="preserve">ка» г. Бирска (далее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</w:t>
      </w:r>
      <w:r>
        <w:rPr>
          <w:color w:val="000009"/>
        </w:rPr>
        <w:t>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</w:t>
      </w:r>
      <w:r>
        <w:rPr>
          <w:color w:val="000009"/>
        </w:rPr>
        <w:t>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-57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14:paraId="4B638EA2" w14:textId="77777777" w:rsidR="00200EFF" w:rsidRDefault="00232577">
      <w:pPr>
        <w:pStyle w:val="a3"/>
        <w:spacing w:before="1"/>
        <w:ind w:right="323" w:firstLine="705"/>
      </w:pPr>
      <w:r>
        <w:rPr>
          <w:color w:val="000009"/>
        </w:rPr>
        <w:t>Нормативно-пр</w:t>
      </w:r>
      <w:r>
        <w:rPr>
          <w:color w:val="000009"/>
        </w:rPr>
        <w:t>авовой основой для разработки Программы являются 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14:paraId="4563B903" w14:textId="7278141F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0" w:firstLine="707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0</w:t>
      </w:r>
      <w:r>
        <w:rPr>
          <w:color w:val="000009"/>
          <w:sz w:val="24"/>
        </w:rPr>
        <w:t>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национальных целях и стратегических задачах развития Российской Федерации на 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 года»;</w:t>
      </w:r>
    </w:p>
    <w:p w14:paraId="1DBD91F7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8" w:firstLine="707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14:paraId="0C957D76" w14:textId="03A8DDC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3" w:firstLine="707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</w:t>
      </w:r>
      <w:r>
        <w:rPr>
          <w:color w:val="000009"/>
          <w:sz w:val="24"/>
        </w:rPr>
        <w:t>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0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14:paraId="5DFACB57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spacing w:before="1"/>
        <w:ind w:right="105" w:firstLine="707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14:paraId="7957C0A3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7" w:firstLine="707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14:paraId="36862CF8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4" w:firstLine="707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статью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 обязательных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14:paraId="5477F465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left="1095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999-р</w:t>
      </w:r>
    </w:p>
    <w:p w14:paraId="18E7996A" w14:textId="77777777" w:rsidR="00200EFF" w:rsidRDefault="00232577">
      <w:pPr>
        <w:pStyle w:val="a3"/>
        <w:ind w:right="109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14:paraId="07F53F5E" w14:textId="39B40F3C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5" w:firstLine="707"/>
        <w:rPr>
          <w:color w:val="000009"/>
          <w:sz w:val="24"/>
        </w:rPr>
      </w:pPr>
      <w:r>
        <w:rPr>
          <w:color w:val="000009"/>
          <w:sz w:val="24"/>
        </w:rPr>
        <w:t>Ф</w:t>
      </w:r>
      <w:r>
        <w:rPr>
          <w:color w:val="000009"/>
          <w:sz w:val="24"/>
        </w:rPr>
        <w:t>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 (</w:t>
      </w:r>
      <w:r>
        <w:rPr>
          <w:sz w:val="24"/>
        </w:rPr>
        <w:t>утвержден приказом Минобрнауки России от 17 октября 2013 г. 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 в Минюсте России 14 ноября 2013 г., регистрационный № 30384;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редакции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8 ноября 2022 г. № 955, зарегистрировано в</w:t>
      </w:r>
      <w:r>
        <w:rPr>
          <w:spacing w:val="-57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14:paraId="668CB40A" w14:textId="1ED2EAE1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5" w:firstLine="707"/>
        <w:rPr>
          <w:color w:val="000009"/>
          <w:sz w:val="24"/>
        </w:rPr>
      </w:pPr>
      <w:r>
        <w:rPr>
          <w:color w:val="000009"/>
          <w:sz w:val="24"/>
        </w:rPr>
        <w:t>Ф</w:t>
      </w:r>
      <w:r>
        <w:rPr>
          <w:color w:val="000009"/>
          <w:sz w:val="24"/>
        </w:rPr>
        <w:t>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14:paraId="465529AD" w14:textId="1C4F7373" w:rsidR="00200EFF" w:rsidRPr="00232577" w:rsidRDefault="00232577" w:rsidP="00232577">
      <w:pPr>
        <w:pStyle w:val="a5"/>
        <w:numPr>
          <w:ilvl w:val="0"/>
          <w:numId w:val="3"/>
        </w:numPr>
        <w:tabs>
          <w:tab w:val="left" w:pos="1096"/>
        </w:tabs>
        <w:spacing w:before="1"/>
        <w:ind w:right="107" w:firstLine="707"/>
        <w:rPr>
          <w:color w:val="000009"/>
          <w:sz w:val="24"/>
        </w:rPr>
      </w:pPr>
      <w:r>
        <w:rPr>
          <w:color w:val="000009"/>
          <w:sz w:val="24"/>
        </w:rPr>
        <w:t>Поряд</w:t>
      </w:r>
      <w:r>
        <w:rPr>
          <w:color w:val="000009"/>
          <w:sz w:val="24"/>
        </w:rPr>
        <w:t>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дошкольного образования (утверждена приказом </w:t>
      </w:r>
      <w:proofErr w:type="spellStart"/>
      <w:r>
        <w:rPr>
          <w:color w:val="000009"/>
          <w:sz w:val="24"/>
        </w:rPr>
        <w:t>Минпросвещения</w:t>
      </w:r>
      <w:proofErr w:type="spellEnd"/>
      <w:r>
        <w:rPr>
          <w:color w:val="000009"/>
          <w:sz w:val="24"/>
        </w:rPr>
        <w:t xml:space="preserve"> России от 31 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 xml:space="preserve">г., </w:t>
      </w:r>
      <w:r w:rsidRPr="00232577">
        <w:rPr>
          <w:color w:val="000009"/>
        </w:rPr>
        <w:t>регистрационный</w:t>
      </w:r>
      <w:r w:rsidRPr="00232577">
        <w:rPr>
          <w:color w:val="000009"/>
          <w:spacing w:val="-3"/>
        </w:rPr>
        <w:t xml:space="preserve"> </w:t>
      </w:r>
      <w:r w:rsidRPr="00232577">
        <w:rPr>
          <w:color w:val="000009"/>
        </w:rPr>
        <w:t>№</w:t>
      </w:r>
      <w:r w:rsidRPr="00232577">
        <w:rPr>
          <w:color w:val="000009"/>
          <w:spacing w:val="-3"/>
        </w:rPr>
        <w:t xml:space="preserve"> </w:t>
      </w:r>
      <w:r w:rsidRPr="00232577">
        <w:rPr>
          <w:color w:val="000009"/>
        </w:rPr>
        <w:t>59599);</w:t>
      </w:r>
    </w:p>
    <w:p w14:paraId="4C2C9ECC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3" w:firstLine="707"/>
        <w:rPr>
          <w:color w:val="000009"/>
          <w:sz w:val="24"/>
        </w:rPr>
      </w:pPr>
      <w:r>
        <w:rPr>
          <w:color w:val="000009"/>
          <w:sz w:val="24"/>
        </w:rPr>
        <w:t>С</w:t>
      </w:r>
      <w:r>
        <w:rPr>
          <w:color w:val="000009"/>
          <w:sz w:val="24"/>
        </w:rPr>
        <w:t>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</w:t>
      </w:r>
      <w:r>
        <w:rPr>
          <w:color w:val="000009"/>
          <w:sz w:val="24"/>
        </w:rPr>
        <w:t>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молодѐжи</w:t>
      </w:r>
      <w:proofErr w:type="spellEnd"/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(утверждены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врача</w:t>
      </w:r>
    </w:p>
    <w:p w14:paraId="66D4E6DA" w14:textId="77777777" w:rsidR="00200EFF" w:rsidRDefault="00200EFF">
      <w:pPr>
        <w:jc w:val="both"/>
        <w:rPr>
          <w:sz w:val="24"/>
        </w:rPr>
        <w:sectPr w:rsidR="00200EF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10A924DF" w14:textId="77777777" w:rsidR="00200EFF" w:rsidRDefault="00232577">
      <w:pPr>
        <w:pStyle w:val="a3"/>
        <w:spacing w:before="66"/>
        <w:ind w:right="113" w:firstLine="0"/>
      </w:pPr>
      <w:r>
        <w:rPr>
          <w:color w:val="000009"/>
        </w:rPr>
        <w:lastRenderedPageBreak/>
        <w:t>Российской Федерации от 28 сентября 2020 г. № 28, зарегистрировано в Минюсте 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декабря 2020 г., 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14:paraId="43F83329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8" w:firstLine="707"/>
        <w:rPr>
          <w:sz w:val="24"/>
        </w:rPr>
      </w:pPr>
      <w:r>
        <w:rPr>
          <w:color w:val="000009"/>
          <w:sz w:val="24"/>
        </w:rPr>
        <w:t>Санитарные правила СП 2.1.3685-21 «</w:t>
      </w:r>
      <w:hyperlink r:id="rId5" w:anchor="6560IO">
        <w:r>
          <w:rPr>
            <w:sz w:val="24"/>
          </w:rPr>
          <w:t>Гигиенические нормат</w:t>
        </w:r>
        <w:r>
          <w:rPr>
            <w:sz w:val="24"/>
          </w:rPr>
          <w:t>ивы и требования к</w:t>
        </w:r>
      </w:hyperlink>
      <w:r>
        <w:rPr>
          <w:spacing w:val="1"/>
          <w:sz w:val="24"/>
        </w:rPr>
        <w:t xml:space="preserve"> </w:t>
      </w:r>
      <w:hyperlink r:id="rId6" w:anchor="6560IO">
        <w:r>
          <w:rPr>
            <w:sz w:val="24"/>
          </w:rPr>
          <w:t>обеспечению безопасности и (или) безвредности для человека факторов среды обитания»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(утверждены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января 2021 г. № 2, зарегистрировано в Минюсте России 29 января 2021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58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62296);</w:t>
      </w:r>
    </w:p>
    <w:p w14:paraId="23CF95EC" w14:textId="3BCE65D9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spacing w:before="1"/>
        <w:ind w:left="1095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МАДОУ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Детский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№14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«Ласточ</w:t>
      </w:r>
      <w:r>
        <w:rPr>
          <w:color w:val="000009"/>
          <w:sz w:val="24"/>
        </w:rPr>
        <w:t>ка»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Бирска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(далее 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МАДОУ);</w:t>
      </w:r>
    </w:p>
    <w:p w14:paraId="6DB73308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left="1095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МАДОУ.</w:t>
      </w:r>
    </w:p>
    <w:p w14:paraId="282DB1DE" w14:textId="77777777" w:rsidR="00200EFF" w:rsidRDefault="00232577">
      <w:pPr>
        <w:pStyle w:val="a3"/>
        <w:ind w:right="10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в том числе достижение детьми дошкольного возраста уровня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 и достаточного для успешного освоения ими образовательных 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14:paraId="7C0D6424" w14:textId="77777777" w:rsidR="00200EFF" w:rsidRDefault="00232577">
      <w:pPr>
        <w:pStyle w:val="a3"/>
        <w:ind w:right="325" w:firstLine="705"/>
      </w:pPr>
      <w:r>
        <w:rPr>
          <w:color w:val="000009"/>
        </w:rPr>
        <w:t>Программа состоит из обязательной части и части, формируемой 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 ФГОС ДО.</w:t>
      </w:r>
    </w:p>
    <w:p w14:paraId="28C7B8C2" w14:textId="77777777" w:rsidR="00200EFF" w:rsidRDefault="00232577">
      <w:pPr>
        <w:pStyle w:val="a3"/>
        <w:spacing w:before="1"/>
        <w:ind w:left="810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14:paraId="1107B1BD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1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формирование основ его гражданской и культурной 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средствами;</w:t>
      </w:r>
    </w:p>
    <w:p w14:paraId="6F3A492B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4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z w:val="24"/>
        </w:rPr>
        <w:t>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14:paraId="2A15E897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4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 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2"/>
          <w:sz w:val="24"/>
        </w:rPr>
        <w:t xml:space="preserve"> </w:t>
      </w:r>
      <w:r>
        <w:rPr>
          <w:sz w:val="24"/>
        </w:rPr>
        <w:t>места и 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14:paraId="2588A6F9" w14:textId="77777777" w:rsidR="00200EFF" w:rsidRDefault="00232577">
      <w:pPr>
        <w:pStyle w:val="a3"/>
        <w:ind w:right="105" w:firstLine="659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 более 40% и ориентирована на специфику национальных, социокультурных</w:t>
      </w:r>
      <w:r>
        <w:rPr>
          <w:spacing w:val="-57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</w:p>
    <w:p w14:paraId="067A6831" w14:textId="77777777" w:rsidR="00200EFF" w:rsidRDefault="00232577">
      <w:pPr>
        <w:pStyle w:val="1"/>
        <w:spacing w:before="6"/>
        <w:ind w:right="111"/>
      </w:pPr>
      <w:r>
        <w:t>Полужирным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</w:t>
      </w:r>
      <w:r>
        <w:t>ошений.</w:t>
      </w:r>
    </w:p>
    <w:p w14:paraId="20FBC917" w14:textId="77777777" w:rsidR="00200EFF" w:rsidRDefault="00232577">
      <w:pPr>
        <w:pStyle w:val="a3"/>
        <w:ind w:right="110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следующих</w:t>
      </w:r>
      <w:r>
        <w:rPr>
          <w:spacing w:val="2"/>
        </w:rPr>
        <w:t xml:space="preserve"> </w:t>
      </w:r>
      <w:r>
        <w:t>парциальных</w:t>
      </w:r>
      <w:r>
        <w:rPr>
          <w:spacing w:val="2"/>
        </w:rPr>
        <w:t xml:space="preserve"> </w:t>
      </w:r>
      <w:r>
        <w:t>программ:</w:t>
      </w:r>
    </w:p>
    <w:p w14:paraId="765E2E0D" w14:textId="77777777" w:rsidR="00200EFF" w:rsidRDefault="00232577">
      <w:pPr>
        <w:pStyle w:val="1"/>
        <w:numPr>
          <w:ilvl w:val="0"/>
          <w:numId w:val="2"/>
        </w:numPr>
        <w:tabs>
          <w:tab w:val="left" w:pos="1125"/>
        </w:tabs>
        <w:ind w:firstLine="707"/>
      </w:pPr>
      <w:proofErr w:type="spellStart"/>
      <w:r>
        <w:t>Азнабаева</w:t>
      </w:r>
      <w:proofErr w:type="spellEnd"/>
      <w:r>
        <w:rPr>
          <w:spacing w:val="1"/>
        </w:rPr>
        <w:t xml:space="preserve"> </w:t>
      </w:r>
      <w:r>
        <w:t>Ф.Г.,</w:t>
      </w:r>
      <w:r>
        <w:rPr>
          <w:spacing w:val="1"/>
        </w:rPr>
        <w:t xml:space="preserve"> </w:t>
      </w:r>
      <w:proofErr w:type="spellStart"/>
      <w:r>
        <w:t>Фаизова</w:t>
      </w:r>
      <w:proofErr w:type="spellEnd"/>
      <w:r>
        <w:rPr>
          <w:spacing w:val="1"/>
        </w:rPr>
        <w:t xml:space="preserve"> </w:t>
      </w:r>
      <w:r>
        <w:t>М.И.,</w:t>
      </w:r>
      <w:r>
        <w:rPr>
          <w:spacing w:val="1"/>
        </w:rPr>
        <w:t xml:space="preserve"> </w:t>
      </w:r>
      <w:proofErr w:type="spellStart"/>
      <w:r>
        <w:t>Агзамова</w:t>
      </w:r>
      <w:proofErr w:type="spellEnd"/>
      <w:r>
        <w:rPr>
          <w:spacing w:val="1"/>
        </w:rPr>
        <w:t xml:space="preserve"> </w:t>
      </w:r>
      <w:r>
        <w:t>З.А.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детства»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Уфа:</w:t>
      </w:r>
      <w:r>
        <w:rPr>
          <w:spacing w:val="61"/>
        </w:rPr>
        <w:t xml:space="preserve"> </w:t>
      </w:r>
      <w:r>
        <w:t>«Издательство</w:t>
      </w:r>
      <w:r>
        <w:rPr>
          <w:spacing w:val="1"/>
        </w:rPr>
        <w:t xml:space="preserve"> </w:t>
      </w:r>
      <w:r>
        <w:t>института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 РБ»,2016.</w:t>
      </w:r>
      <w:r>
        <w:rPr>
          <w:spacing w:val="1"/>
        </w:rPr>
        <w:t xml:space="preserve"> </w:t>
      </w:r>
      <w:r>
        <w:t>– 120 с.</w:t>
      </w:r>
    </w:p>
    <w:p w14:paraId="1619997E" w14:textId="77777777" w:rsidR="00200EFF" w:rsidRDefault="00232577">
      <w:pPr>
        <w:pStyle w:val="a5"/>
        <w:numPr>
          <w:ilvl w:val="0"/>
          <w:numId w:val="2"/>
        </w:numPr>
        <w:tabs>
          <w:tab w:val="left" w:pos="969"/>
        </w:tabs>
        <w:ind w:right="107" w:firstLine="707"/>
        <w:rPr>
          <w:b/>
          <w:i/>
          <w:sz w:val="24"/>
        </w:rPr>
      </w:pPr>
      <w:r>
        <w:rPr>
          <w:b/>
          <w:i/>
          <w:sz w:val="24"/>
        </w:rPr>
        <w:t>Гасанова Р.Х. Программа-руководство «Земля отцов». - Уфа: «Издательство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института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образования РБ»,2019.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 60 с.</w:t>
      </w:r>
    </w:p>
    <w:p w14:paraId="6F22387C" w14:textId="77777777" w:rsidR="00200EFF" w:rsidRDefault="00200EFF">
      <w:pPr>
        <w:pStyle w:val="a3"/>
        <w:spacing w:before="6"/>
        <w:ind w:left="0" w:firstLine="0"/>
        <w:jc w:val="left"/>
        <w:rPr>
          <w:b/>
          <w:i/>
          <w:sz w:val="23"/>
        </w:rPr>
      </w:pPr>
    </w:p>
    <w:p w14:paraId="0EDDD25A" w14:textId="77777777" w:rsidR="00200EFF" w:rsidRDefault="00232577">
      <w:pPr>
        <w:pStyle w:val="a3"/>
        <w:spacing w:before="1"/>
        <w:jc w:val="left"/>
      </w:pPr>
      <w:r>
        <w:t>Программа</w:t>
      </w:r>
      <w:r>
        <w:rPr>
          <w:spacing w:val="27"/>
        </w:rPr>
        <w:t xml:space="preserve"> </w:t>
      </w:r>
      <w:r>
        <w:t>представляет</w:t>
      </w:r>
      <w:r>
        <w:rPr>
          <w:spacing w:val="29"/>
        </w:rPr>
        <w:t xml:space="preserve"> </w:t>
      </w:r>
      <w:r>
        <w:t>собой</w:t>
      </w:r>
      <w:r>
        <w:rPr>
          <w:spacing w:val="38"/>
        </w:rPr>
        <w:t xml:space="preserve"> </w:t>
      </w:r>
      <w:r>
        <w:t>учебно-методическую</w:t>
      </w:r>
      <w:r>
        <w:rPr>
          <w:spacing w:val="28"/>
        </w:rPr>
        <w:t xml:space="preserve"> </w:t>
      </w:r>
      <w:r>
        <w:t>документацию,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соста</w:t>
      </w:r>
      <w:r>
        <w:t>ве</w:t>
      </w:r>
      <w:r>
        <w:rPr>
          <w:spacing w:val="-57"/>
        </w:rPr>
        <w:t xml:space="preserve"> </w:t>
      </w:r>
      <w:r>
        <w:t>которой:</w:t>
      </w:r>
    </w:p>
    <w:p w14:paraId="6EDB9059" w14:textId="77777777" w:rsidR="00200EFF" w:rsidRDefault="00232577">
      <w:pPr>
        <w:pStyle w:val="a5"/>
        <w:numPr>
          <w:ilvl w:val="0"/>
          <w:numId w:val="3"/>
        </w:numPr>
        <w:tabs>
          <w:tab w:val="left" w:pos="1234"/>
          <w:tab w:val="left" w:pos="1235"/>
        </w:tabs>
        <w:ind w:left="1234" w:hanging="425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14:paraId="783D955F" w14:textId="77777777" w:rsidR="00200EFF" w:rsidRDefault="00232577">
      <w:pPr>
        <w:pStyle w:val="a5"/>
        <w:numPr>
          <w:ilvl w:val="0"/>
          <w:numId w:val="3"/>
        </w:numPr>
        <w:tabs>
          <w:tab w:val="left" w:pos="1234"/>
          <w:tab w:val="left" w:pos="1235"/>
        </w:tabs>
        <w:ind w:left="1234" w:hanging="42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МАДОУ,</w:t>
      </w:r>
    </w:p>
    <w:p w14:paraId="6D986534" w14:textId="77777777" w:rsidR="00200EFF" w:rsidRDefault="00232577">
      <w:pPr>
        <w:pStyle w:val="a5"/>
        <w:numPr>
          <w:ilvl w:val="0"/>
          <w:numId w:val="3"/>
        </w:numPr>
        <w:tabs>
          <w:tab w:val="left" w:pos="1234"/>
          <w:tab w:val="left" w:pos="1235"/>
        </w:tabs>
        <w:ind w:left="1234" w:hanging="42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0A6F7A4C" w14:textId="77777777" w:rsidR="00200EFF" w:rsidRDefault="00200EFF">
      <w:pPr>
        <w:rPr>
          <w:sz w:val="24"/>
        </w:rPr>
        <w:sectPr w:rsidR="00200EFF">
          <w:pgSz w:w="11910" w:h="16840"/>
          <w:pgMar w:top="1040" w:right="740" w:bottom="280" w:left="1600" w:header="720" w:footer="720" w:gutter="0"/>
          <w:cols w:space="720"/>
        </w:sectPr>
      </w:pPr>
    </w:p>
    <w:p w14:paraId="71B37991" w14:textId="77777777" w:rsidR="00200EFF" w:rsidRDefault="00232577">
      <w:pPr>
        <w:pStyle w:val="a3"/>
        <w:spacing w:before="66"/>
        <w:jc w:val="left"/>
      </w:pPr>
      <w:r>
        <w:lastRenderedPageBreak/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требованиями</w:t>
      </w:r>
      <w:r>
        <w:rPr>
          <w:spacing w:val="48"/>
        </w:rPr>
        <w:t xml:space="preserve"> </w:t>
      </w:r>
      <w:r>
        <w:t>ФГОС</w:t>
      </w:r>
      <w:r>
        <w:rPr>
          <w:spacing w:val="48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Программе</w:t>
      </w:r>
      <w:r>
        <w:rPr>
          <w:spacing w:val="46"/>
        </w:rPr>
        <w:t xml:space="preserve"> </w:t>
      </w:r>
      <w:r>
        <w:t>содержится</w:t>
      </w:r>
      <w:r>
        <w:rPr>
          <w:spacing w:val="48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14:paraId="0D4BA637" w14:textId="77777777" w:rsidR="00200EFF" w:rsidRDefault="00232577">
      <w:pPr>
        <w:pStyle w:val="a3"/>
        <w:ind w:left="810" w:firstLine="0"/>
        <w:jc w:val="left"/>
      </w:pPr>
      <w:r>
        <w:t>В</w:t>
      </w:r>
      <w:r>
        <w:rPr>
          <w:spacing w:val="-5"/>
        </w:rPr>
        <w:t xml:space="preserve"> </w:t>
      </w:r>
      <w:r>
        <w:t>целевом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представлены:</w:t>
      </w:r>
    </w:p>
    <w:p w14:paraId="2A344D3F" w14:textId="77777777" w:rsidR="00200EFF" w:rsidRDefault="00232577">
      <w:pPr>
        <w:pStyle w:val="a5"/>
        <w:numPr>
          <w:ilvl w:val="0"/>
          <w:numId w:val="1"/>
        </w:numPr>
        <w:tabs>
          <w:tab w:val="left" w:pos="950"/>
        </w:tabs>
        <w:spacing w:before="1"/>
        <w:ind w:left="949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33842562" w14:textId="77777777" w:rsidR="00200EFF" w:rsidRDefault="00232577">
      <w:pPr>
        <w:pStyle w:val="a5"/>
        <w:numPr>
          <w:ilvl w:val="0"/>
          <w:numId w:val="1"/>
        </w:numPr>
        <w:tabs>
          <w:tab w:val="left" w:pos="950"/>
        </w:tabs>
        <w:ind w:left="949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14:paraId="6F9ADC9E" w14:textId="77777777" w:rsidR="00200EFF" w:rsidRDefault="00232577">
      <w:pPr>
        <w:pStyle w:val="a5"/>
        <w:numPr>
          <w:ilvl w:val="0"/>
          <w:numId w:val="1"/>
        </w:numPr>
        <w:tabs>
          <w:tab w:val="left" w:pos="1124"/>
          <w:tab w:val="left" w:pos="1125"/>
          <w:tab w:val="left" w:pos="2356"/>
          <w:tab w:val="left" w:pos="2944"/>
          <w:tab w:val="left" w:pos="4319"/>
          <w:tab w:val="left" w:pos="5754"/>
          <w:tab w:val="left" w:pos="7662"/>
          <w:tab w:val="left" w:pos="8008"/>
          <w:tab w:val="left" w:pos="8619"/>
        </w:tabs>
        <w:ind w:right="363" w:firstLine="707"/>
        <w:jc w:val="left"/>
        <w:rPr>
          <w:sz w:val="24"/>
        </w:rPr>
      </w:pPr>
      <w:r>
        <w:rPr>
          <w:sz w:val="24"/>
        </w:rPr>
        <w:t>значимые</w:t>
      </w:r>
      <w:r>
        <w:rPr>
          <w:sz w:val="24"/>
        </w:rPr>
        <w:tab/>
        <w:t>для</w:t>
      </w:r>
      <w:r>
        <w:rPr>
          <w:sz w:val="24"/>
        </w:rPr>
        <w:tab/>
        <w:t>разработки</w:t>
      </w:r>
      <w:r>
        <w:rPr>
          <w:sz w:val="24"/>
        </w:rPr>
        <w:tab/>
        <w:t>Программы</w:t>
      </w:r>
      <w:r>
        <w:rPr>
          <w:sz w:val="24"/>
        </w:rPr>
        <w:tab/>
        <w:t>характеристики,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1"/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возрастов;</w:t>
      </w:r>
    </w:p>
    <w:p w14:paraId="230E8632" w14:textId="77777777" w:rsidR="00200EFF" w:rsidRDefault="00232577">
      <w:pPr>
        <w:pStyle w:val="a5"/>
        <w:numPr>
          <w:ilvl w:val="0"/>
          <w:numId w:val="1"/>
        </w:numPr>
        <w:tabs>
          <w:tab w:val="left" w:pos="1095"/>
          <w:tab w:val="left" w:pos="1096"/>
          <w:tab w:val="left" w:pos="2675"/>
          <w:tab w:val="left" w:pos="4032"/>
          <w:tab w:val="left" w:pos="5171"/>
          <w:tab w:val="left" w:pos="6577"/>
          <w:tab w:val="left" w:pos="6896"/>
          <w:tab w:val="left" w:pos="7905"/>
        </w:tabs>
        <w:ind w:right="362" w:firstLine="707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в</w:t>
      </w:r>
      <w:r>
        <w:rPr>
          <w:sz w:val="24"/>
        </w:rPr>
        <w:tab/>
        <w:t>раннем,</w:t>
      </w:r>
      <w:r>
        <w:rPr>
          <w:sz w:val="24"/>
        </w:rPr>
        <w:tab/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 освоения Программы;</w:t>
      </w:r>
    </w:p>
    <w:p w14:paraId="7F3EFC1C" w14:textId="77777777" w:rsidR="00200EFF" w:rsidRDefault="00232577">
      <w:pPr>
        <w:pStyle w:val="a5"/>
        <w:numPr>
          <w:ilvl w:val="0"/>
          <w:numId w:val="1"/>
        </w:numPr>
        <w:tabs>
          <w:tab w:val="left" w:pos="1010"/>
        </w:tabs>
        <w:ind w:left="810" w:right="1704" w:firstLine="0"/>
        <w:jc w:val="left"/>
        <w:rPr>
          <w:sz w:val="24"/>
        </w:rPr>
      </w:pPr>
      <w:r>
        <w:rPr>
          <w:sz w:val="24"/>
        </w:rPr>
        <w:t>подходы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описание:</w:t>
      </w:r>
    </w:p>
    <w:p w14:paraId="2E5AB71C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2" w:firstLine="707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14:paraId="692F673D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9" w:firstLine="707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</w:t>
      </w:r>
      <w:r>
        <w:rPr>
          <w:sz w:val="24"/>
        </w:rPr>
        <w:t>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5A988698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3" w:firstLine="707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практик;</w:t>
      </w:r>
    </w:p>
    <w:p w14:paraId="28706397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spacing w:before="1"/>
        <w:ind w:left="1095"/>
        <w:rPr>
          <w:sz w:val="24"/>
        </w:rPr>
      </w:pP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14:paraId="7AA960AF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6" w:firstLine="707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4EEF08B1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13" w:firstLine="707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432D5687" w14:textId="77777777" w:rsidR="00200EFF" w:rsidRDefault="00232577">
      <w:pPr>
        <w:pStyle w:val="a3"/>
        <w:ind w:right="353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</w:t>
      </w:r>
      <w:r>
        <w:t>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 xml:space="preserve">культурные </w:t>
      </w:r>
      <w:r>
        <w:rPr>
          <w:b/>
          <w:i/>
        </w:rPr>
        <w:t>ценности Республики Башкортостан</w:t>
      </w:r>
      <w:r>
        <w:t>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3D5D45EB" w14:textId="77777777" w:rsidR="00200EFF" w:rsidRDefault="00232577">
      <w:pPr>
        <w:pStyle w:val="a3"/>
        <w:ind w:left="810" w:firstLine="0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14:paraId="3E503026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left="1095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2553EB3D" w14:textId="3465CB78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right="108" w:firstLine="707"/>
        <w:rPr>
          <w:sz w:val="24"/>
        </w:rPr>
      </w:pPr>
      <w:r>
        <w:rPr>
          <w:sz w:val="24"/>
        </w:rPr>
        <w:t xml:space="preserve">организации развивающей предметно-пространственной среды </w:t>
      </w:r>
      <w:r>
        <w:rPr>
          <w:sz w:val="24"/>
        </w:rPr>
        <w:t xml:space="preserve"> 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МАДОУ;</w:t>
      </w:r>
    </w:p>
    <w:p w14:paraId="1F7436F0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</w:tabs>
        <w:ind w:left="1095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14:paraId="486C5C5F" w14:textId="77777777" w:rsidR="00200EFF" w:rsidRDefault="00232577">
      <w:pPr>
        <w:pStyle w:val="a5"/>
        <w:numPr>
          <w:ilvl w:val="0"/>
          <w:numId w:val="3"/>
        </w:numPr>
        <w:tabs>
          <w:tab w:val="left" w:pos="1096"/>
          <w:tab w:val="left" w:pos="2949"/>
          <w:tab w:val="left" w:pos="4783"/>
          <w:tab w:val="left" w:pos="6354"/>
          <w:tab w:val="left" w:pos="6723"/>
          <w:tab w:val="left" w:pos="8126"/>
          <w:tab w:val="left" w:pos="9322"/>
        </w:tabs>
        <w:ind w:right="113" w:firstLine="707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0020716C" w14:textId="77777777" w:rsidR="00200EFF" w:rsidRDefault="00232577">
      <w:pPr>
        <w:pStyle w:val="a3"/>
        <w:spacing w:before="1"/>
        <w:jc w:val="left"/>
      </w:pPr>
      <w:r>
        <w:t>В</w:t>
      </w:r>
      <w:r>
        <w:rPr>
          <w:spacing w:val="33"/>
        </w:rPr>
        <w:t xml:space="preserve"> </w:t>
      </w:r>
      <w:r>
        <w:t>разделе</w:t>
      </w:r>
      <w:r>
        <w:rPr>
          <w:spacing w:val="34"/>
        </w:rPr>
        <w:t xml:space="preserve"> </w:t>
      </w:r>
      <w:r>
        <w:t>представлены</w:t>
      </w:r>
      <w:r>
        <w:rPr>
          <w:spacing w:val="34"/>
        </w:rPr>
        <w:t xml:space="preserve"> </w:t>
      </w:r>
      <w:r>
        <w:t>режим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распорядок</w:t>
      </w:r>
      <w:r>
        <w:rPr>
          <w:spacing w:val="33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всех</w:t>
      </w:r>
      <w:r>
        <w:rPr>
          <w:spacing w:val="37"/>
        </w:rPr>
        <w:t xml:space="preserve"> </w:t>
      </w:r>
      <w:r>
        <w:t>возрастных</w:t>
      </w:r>
      <w:r>
        <w:rPr>
          <w:spacing w:val="36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14:paraId="77ABE597" w14:textId="77777777" w:rsidR="00200EFF" w:rsidRDefault="00232577">
      <w:pPr>
        <w:pStyle w:val="1"/>
        <w:spacing w:before="5"/>
        <w:ind w:right="349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родного края.</w:t>
      </w:r>
    </w:p>
    <w:sectPr w:rsidR="00200EF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5062"/>
    <w:multiLevelType w:val="hybridMultilevel"/>
    <w:tmpl w:val="F604958C"/>
    <w:lvl w:ilvl="0" w:tplc="89E8EFC8">
      <w:numFmt w:val="bullet"/>
      <w:lvlText w:val="-"/>
      <w:lvlJc w:val="left"/>
      <w:pPr>
        <w:ind w:left="102" w:hanging="31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BA2E618">
      <w:numFmt w:val="bullet"/>
      <w:lvlText w:val="•"/>
      <w:lvlJc w:val="left"/>
      <w:pPr>
        <w:ind w:left="1046" w:hanging="315"/>
      </w:pPr>
      <w:rPr>
        <w:rFonts w:hint="default"/>
        <w:lang w:val="ru-RU" w:eastAsia="en-US" w:bidi="ar-SA"/>
      </w:rPr>
    </w:lvl>
    <w:lvl w:ilvl="2" w:tplc="A866DDBC">
      <w:numFmt w:val="bullet"/>
      <w:lvlText w:val="•"/>
      <w:lvlJc w:val="left"/>
      <w:pPr>
        <w:ind w:left="1993" w:hanging="315"/>
      </w:pPr>
      <w:rPr>
        <w:rFonts w:hint="default"/>
        <w:lang w:val="ru-RU" w:eastAsia="en-US" w:bidi="ar-SA"/>
      </w:rPr>
    </w:lvl>
    <w:lvl w:ilvl="3" w:tplc="3288EEFC">
      <w:numFmt w:val="bullet"/>
      <w:lvlText w:val="•"/>
      <w:lvlJc w:val="left"/>
      <w:pPr>
        <w:ind w:left="2939" w:hanging="315"/>
      </w:pPr>
      <w:rPr>
        <w:rFonts w:hint="default"/>
        <w:lang w:val="ru-RU" w:eastAsia="en-US" w:bidi="ar-SA"/>
      </w:rPr>
    </w:lvl>
    <w:lvl w:ilvl="4" w:tplc="C9BCDFA6">
      <w:numFmt w:val="bullet"/>
      <w:lvlText w:val="•"/>
      <w:lvlJc w:val="left"/>
      <w:pPr>
        <w:ind w:left="3886" w:hanging="315"/>
      </w:pPr>
      <w:rPr>
        <w:rFonts w:hint="default"/>
        <w:lang w:val="ru-RU" w:eastAsia="en-US" w:bidi="ar-SA"/>
      </w:rPr>
    </w:lvl>
    <w:lvl w:ilvl="5" w:tplc="6C5C7348">
      <w:numFmt w:val="bullet"/>
      <w:lvlText w:val="•"/>
      <w:lvlJc w:val="left"/>
      <w:pPr>
        <w:ind w:left="4833" w:hanging="315"/>
      </w:pPr>
      <w:rPr>
        <w:rFonts w:hint="default"/>
        <w:lang w:val="ru-RU" w:eastAsia="en-US" w:bidi="ar-SA"/>
      </w:rPr>
    </w:lvl>
    <w:lvl w:ilvl="6" w:tplc="09AEC33E">
      <w:numFmt w:val="bullet"/>
      <w:lvlText w:val="•"/>
      <w:lvlJc w:val="left"/>
      <w:pPr>
        <w:ind w:left="5779" w:hanging="315"/>
      </w:pPr>
      <w:rPr>
        <w:rFonts w:hint="default"/>
        <w:lang w:val="ru-RU" w:eastAsia="en-US" w:bidi="ar-SA"/>
      </w:rPr>
    </w:lvl>
    <w:lvl w:ilvl="7" w:tplc="D50CAA46">
      <w:numFmt w:val="bullet"/>
      <w:lvlText w:val="•"/>
      <w:lvlJc w:val="left"/>
      <w:pPr>
        <w:ind w:left="6726" w:hanging="315"/>
      </w:pPr>
      <w:rPr>
        <w:rFonts w:hint="default"/>
        <w:lang w:val="ru-RU" w:eastAsia="en-US" w:bidi="ar-SA"/>
      </w:rPr>
    </w:lvl>
    <w:lvl w:ilvl="8" w:tplc="D6A647FC">
      <w:numFmt w:val="bullet"/>
      <w:lvlText w:val="•"/>
      <w:lvlJc w:val="left"/>
      <w:pPr>
        <w:ind w:left="7673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54673318"/>
    <w:multiLevelType w:val="hybridMultilevel"/>
    <w:tmpl w:val="DD801490"/>
    <w:lvl w:ilvl="0" w:tplc="163E953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8682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031EDAF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6800457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8EAE4E2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6772EE0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0E981BD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BE2E826C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07E40C9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D7315B8"/>
    <w:multiLevelType w:val="hybridMultilevel"/>
    <w:tmpl w:val="EC4CA794"/>
    <w:lvl w:ilvl="0" w:tplc="47F617F0">
      <w:numFmt w:val="bullet"/>
      <w:lvlText w:val="–"/>
      <w:lvlJc w:val="left"/>
      <w:pPr>
        <w:ind w:left="102" w:hanging="286"/>
      </w:pPr>
      <w:rPr>
        <w:rFonts w:hint="default"/>
        <w:w w:val="100"/>
        <w:lang w:val="ru-RU" w:eastAsia="en-US" w:bidi="ar-SA"/>
      </w:rPr>
    </w:lvl>
    <w:lvl w:ilvl="1" w:tplc="C18829C6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E26E26B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E44264F4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40428BE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4D4CBEA2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E2FA4FA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9325DF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3A6ADD8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0EFF"/>
    <w:rsid w:val="00200EFF"/>
    <w:rsid w:val="0023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57FE"/>
  <w15:docId w15:val="{3845CB3D-A4A6-4384-9B3D-3F1089A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 w:right="105" w:firstLine="707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1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hyperlink" Target="https://docs.cntd.ru/document/573500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1355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USER_LENOVO</cp:lastModifiedBy>
  <cp:revision>3</cp:revision>
  <dcterms:created xsi:type="dcterms:W3CDTF">2024-09-29T09:52:00Z</dcterms:created>
  <dcterms:modified xsi:type="dcterms:W3CDTF">2024-09-29T09:57:00Z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2024-09-29T00:00:00Z</vt:filetime>
  </property>
</Properties>
</file>